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BF7B" w14:textId="19CA39BC" w:rsidR="001F6CC7" w:rsidRPr="00477856" w:rsidRDefault="00477856" w:rsidP="00477856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69554A">
        <w:rPr>
          <w:rFonts w:ascii="Calibri" w:hAnsi="Calibri" w:cs="Calibri"/>
          <w:noProof/>
          <w:sz w:val="20"/>
          <w:szCs w:val="20"/>
          <w:lang w:val="nl-NL"/>
        </w:rPr>
        <w:drawing>
          <wp:anchor distT="0" distB="0" distL="0" distR="0" simplePos="0" relativeHeight="251674112" behindDoc="0" locked="0" layoutInCell="1" allowOverlap="1" wp14:anchorId="22D3F528" wp14:editId="66235A45">
            <wp:simplePos x="0" y="0"/>
            <wp:positionH relativeFrom="page">
              <wp:posOffset>6292850</wp:posOffset>
            </wp:positionH>
            <wp:positionV relativeFrom="page">
              <wp:posOffset>183515</wp:posOffset>
            </wp:positionV>
            <wp:extent cx="1097280" cy="843915"/>
            <wp:effectExtent l="0" t="0" r="0" b="0"/>
            <wp:wrapNone/>
            <wp:docPr id="2" name="image1.jpeg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Afbeelding met tekst, illustratie&#10;&#10;Automatisch gegenereerde beschrijvi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6CC7" w:rsidRPr="00401C9F">
        <w:rPr>
          <w:rFonts w:ascii="Calibri" w:hAnsi="Calibri" w:cs="Calibri"/>
          <w:b/>
          <w:bCs/>
          <w:sz w:val="32"/>
          <w:szCs w:val="32"/>
          <w:lang w:val="fr-FR"/>
        </w:rPr>
        <w:t xml:space="preserve">La mobilité en transition : DKV </w:t>
      </w:r>
      <w:proofErr w:type="spellStart"/>
      <w:r w:rsidR="001F6CC7" w:rsidRPr="00401C9F">
        <w:rPr>
          <w:rFonts w:ascii="Calibri" w:hAnsi="Calibri" w:cs="Calibri"/>
          <w:b/>
          <w:bCs/>
          <w:sz w:val="32"/>
          <w:szCs w:val="32"/>
          <w:lang w:val="fr-FR"/>
        </w:rPr>
        <w:t>Mobility</w:t>
      </w:r>
      <w:proofErr w:type="spellEnd"/>
      <w:r w:rsidR="001F6CC7" w:rsidRPr="00401C9F">
        <w:rPr>
          <w:rFonts w:ascii="Calibri" w:hAnsi="Calibri" w:cs="Calibri"/>
          <w:b/>
          <w:bCs/>
          <w:sz w:val="32"/>
          <w:szCs w:val="32"/>
          <w:lang w:val="fr-FR"/>
        </w:rPr>
        <w:t xml:space="preserve"> introduit une carte </w:t>
      </w:r>
      <w:r w:rsidR="00F01C07" w:rsidRPr="00401C9F">
        <w:rPr>
          <w:rFonts w:ascii="Calibri" w:hAnsi="Calibri" w:cs="Calibri"/>
          <w:b/>
          <w:bCs/>
          <w:sz w:val="32"/>
          <w:szCs w:val="32"/>
          <w:lang w:val="fr-FR"/>
        </w:rPr>
        <w:t xml:space="preserve">de </w:t>
      </w:r>
      <w:r w:rsidR="001F6CC7" w:rsidRPr="00401C9F">
        <w:rPr>
          <w:rFonts w:ascii="Calibri" w:hAnsi="Calibri" w:cs="Calibri"/>
          <w:b/>
          <w:bCs/>
          <w:sz w:val="32"/>
          <w:szCs w:val="32"/>
          <w:lang w:val="fr-FR"/>
        </w:rPr>
        <w:t xml:space="preserve">carburant et </w:t>
      </w:r>
      <w:r w:rsidR="00F01C07" w:rsidRPr="00401C9F">
        <w:rPr>
          <w:rFonts w:ascii="Calibri" w:hAnsi="Calibri" w:cs="Calibri"/>
          <w:b/>
          <w:bCs/>
          <w:sz w:val="32"/>
          <w:szCs w:val="32"/>
          <w:lang w:val="fr-FR"/>
        </w:rPr>
        <w:t xml:space="preserve">de </w:t>
      </w:r>
      <w:r w:rsidR="001F6CC7" w:rsidRPr="00401C9F">
        <w:rPr>
          <w:rFonts w:ascii="Calibri" w:hAnsi="Calibri" w:cs="Calibri"/>
          <w:b/>
          <w:bCs/>
          <w:sz w:val="32"/>
          <w:szCs w:val="32"/>
          <w:lang w:val="fr-FR"/>
        </w:rPr>
        <w:t>services spéciale pour les carburants alternatifs</w:t>
      </w:r>
    </w:p>
    <w:p w14:paraId="451E0AFC" w14:textId="344C4C49" w:rsidR="00F01C07" w:rsidRPr="00401C9F" w:rsidRDefault="00F01C07" w:rsidP="0069554A">
      <w:pPr>
        <w:spacing w:line="360" w:lineRule="auto"/>
        <w:jc w:val="center"/>
        <w:rPr>
          <w:rFonts w:ascii="Calibri" w:hAnsi="Calibri" w:cs="Calibri"/>
          <w:i/>
          <w:iCs/>
          <w:sz w:val="20"/>
          <w:szCs w:val="20"/>
          <w:lang w:val="fr-FR"/>
        </w:rPr>
      </w:pPr>
      <w:r w:rsidRPr="00401C9F">
        <w:rPr>
          <w:rFonts w:ascii="Calibri" w:hAnsi="Calibri" w:cs="Calibri"/>
          <w:i/>
          <w:iCs/>
          <w:sz w:val="20"/>
          <w:szCs w:val="20"/>
          <w:lang w:val="fr-FR"/>
        </w:rPr>
        <w:t xml:space="preserve">La </w:t>
      </w:r>
      <w:r w:rsidR="005C7CDD" w:rsidRPr="00401C9F">
        <w:rPr>
          <w:rFonts w:ascii="Calibri" w:hAnsi="Calibri" w:cs="Calibri"/>
          <w:i/>
          <w:iCs/>
          <w:sz w:val="20"/>
          <w:szCs w:val="20"/>
          <w:lang w:val="fr-FR"/>
        </w:rPr>
        <w:t xml:space="preserve">Future Fuel </w:t>
      </w:r>
      <w:proofErr w:type="spellStart"/>
      <w:r w:rsidR="005C7CDD" w:rsidRPr="00401C9F">
        <w:rPr>
          <w:rFonts w:ascii="Calibri" w:hAnsi="Calibri" w:cs="Calibri"/>
          <w:i/>
          <w:iCs/>
          <w:sz w:val="20"/>
          <w:szCs w:val="20"/>
          <w:lang w:val="fr-FR"/>
        </w:rPr>
        <w:t>Card</w:t>
      </w:r>
      <w:proofErr w:type="spellEnd"/>
      <w:r w:rsidR="005C7CDD" w:rsidRPr="00401C9F">
        <w:rPr>
          <w:rFonts w:ascii="Calibri" w:hAnsi="Calibri" w:cs="Calibri"/>
          <w:i/>
          <w:iCs/>
          <w:sz w:val="20"/>
          <w:szCs w:val="20"/>
          <w:lang w:val="fr-FR"/>
        </w:rPr>
        <w:t xml:space="preserve"> </w:t>
      </w:r>
      <w:r w:rsidRPr="00401C9F">
        <w:rPr>
          <w:rFonts w:ascii="Calibri" w:hAnsi="Calibri" w:cs="Calibri"/>
          <w:i/>
          <w:iCs/>
          <w:sz w:val="20"/>
          <w:szCs w:val="20"/>
          <w:lang w:val="fr-FR"/>
        </w:rPr>
        <w:t>offre des r</w:t>
      </w:r>
      <w:r w:rsidR="00536C47">
        <w:rPr>
          <w:rFonts w:ascii="Calibri" w:hAnsi="Calibri" w:cs="Calibri"/>
          <w:i/>
          <w:iCs/>
          <w:sz w:val="20"/>
          <w:szCs w:val="20"/>
          <w:lang w:val="fr-FR"/>
        </w:rPr>
        <w:t>é</w:t>
      </w:r>
      <w:r w:rsidRPr="00401C9F">
        <w:rPr>
          <w:rFonts w:ascii="Calibri" w:hAnsi="Calibri" w:cs="Calibri"/>
          <w:i/>
          <w:iCs/>
          <w:sz w:val="20"/>
          <w:szCs w:val="20"/>
          <w:lang w:val="fr-FR"/>
        </w:rPr>
        <w:t>ductions nationales sur une s</w:t>
      </w:r>
      <w:r w:rsidR="0062355A" w:rsidRPr="00401C9F">
        <w:rPr>
          <w:rFonts w:ascii="Calibri" w:hAnsi="Calibri" w:cs="Calibri"/>
          <w:i/>
          <w:iCs/>
          <w:sz w:val="20"/>
          <w:szCs w:val="20"/>
          <w:lang w:val="fr-FR"/>
        </w:rPr>
        <w:t>é</w:t>
      </w:r>
      <w:r w:rsidRPr="00401C9F">
        <w:rPr>
          <w:rFonts w:ascii="Calibri" w:hAnsi="Calibri" w:cs="Calibri"/>
          <w:i/>
          <w:iCs/>
          <w:sz w:val="20"/>
          <w:szCs w:val="20"/>
          <w:lang w:val="fr-FR"/>
        </w:rPr>
        <w:t>lection de carburants alternatifs, y compris une compensation CO2</w:t>
      </w:r>
    </w:p>
    <w:p w14:paraId="0BF2062C" w14:textId="77777777" w:rsidR="005C7CDD" w:rsidRPr="00401C9F" w:rsidRDefault="005C7CDD" w:rsidP="0069554A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22FABE8E" w14:textId="2FBFB1C5" w:rsidR="00F01C07" w:rsidRPr="00401C9F" w:rsidRDefault="00CE4308" w:rsidP="0069554A">
      <w:pPr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proofErr w:type="spellStart"/>
      <w:r w:rsidRPr="00401C9F">
        <w:rPr>
          <w:rFonts w:ascii="Calibri" w:hAnsi="Calibri" w:cs="Calibri"/>
          <w:b/>
          <w:bCs/>
          <w:sz w:val="20"/>
          <w:szCs w:val="20"/>
          <w:lang w:val="fr-FR"/>
        </w:rPr>
        <w:t>Noordwijkerhout</w:t>
      </w:r>
      <w:proofErr w:type="spellEnd"/>
      <w:r w:rsidR="005C7CDD" w:rsidRPr="00401C9F">
        <w:rPr>
          <w:rFonts w:ascii="Calibri" w:hAnsi="Calibri" w:cs="Calibri"/>
          <w:b/>
          <w:bCs/>
          <w:sz w:val="20"/>
          <w:szCs w:val="20"/>
          <w:lang w:val="fr-FR"/>
        </w:rPr>
        <w:t xml:space="preserve">, </w:t>
      </w:r>
      <w:r w:rsidR="00F01C07" w:rsidRPr="00401C9F">
        <w:rPr>
          <w:rFonts w:ascii="Calibri" w:hAnsi="Calibri" w:cs="Calibri"/>
          <w:b/>
          <w:bCs/>
          <w:sz w:val="20"/>
          <w:szCs w:val="20"/>
          <w:lang w:val="fr-FR"/>
        </w:rPr>
        <w:t xml:space="preserve">le </w:t>
      </w:r>
      <w:r w:rsidRPr="00401C9F">
        <w:rPr>
          <w:rFonts w:ascii="Calibri" w:hAnsi="Calibri" w:cs="Calibri"/>
          <w:b/>
          <w:bCs/>
          <w:sz w:val="20"/>
          <w:szCs w:val="20"/>
          <w:lang w:val="fr-FR"/>
        </w:rPr>
        <w:t xml:space="preserve">21 </w:t>
      </w:r>
      <w:r w:rsidR="00F01C07" w:rsidRPr="00401C9F">
        <w:rPr>
          <w:rFonts w:ascii="Calibri" w:hAnsi="Calibri" w:cs="Calibri"/>
          <w:b/>
          <w:bCs/>
          <w:sz w:val="20"/>
          <w:szCs w:val="20"/>
          <w:lang w:val="fr-FR"/>
        </w:rPr>
        <w:t>septembre</w:t>
      </w:r>
      <w:r w:rsidRPr="00401C9F">
        <w:rPr>
          <w:rFonts w:ascii="Calibri" w:hAnsi="Calibri" w:cs="Calibri"/>
          <w:b/>
          <w:bCs/>
          <w:sz w:val="20"/>
          <w:szCs w:val="20"/>
          <w:lang w:val="fr-FR"/>
        </w:rPr>
        <w:t xml:space="preserve"> </w:t>
      </w:r>
      <w:r w:rsidR="005C7CDD" w:rsidRPr="00401C9F">
        <w:rPr>
          <w:rFonts w:ascii="Calibri" w:hAnsi="Calibri" w:cs="Calibri"/>
          <w:b/>
          <w:bCs/>
          <w:sz w:val="20"/>
          <w:szCs w:val="20"/>
          <w:lang w:val="fr-FR"/>
        </w:rPr>
        <w:t>2022</w:t>
      </w:r>
      <w:r w:rsidRPr="00401C9F">
        <w:rPr>
          <w:rFonts w:ascii="Calibri" w:hAnsi="Calibri" w:cs="Calibri"/>
          <w:b/>
          <w:bCs/>
          <w:sz w:val="20"/>
          <w:szCs w:val="20"/>
          <w:lang w:val="fr-FR"/>
        </w:rPr>
        <w:t xml:space="preserve"> </w:t>
      </w:r>
      <w:r w:rsidR="00F01C07" w:rsidRPr="00401C9F">
        <w:rPr>
          <w:rFonts w:ascii="Calibri" w:hAnsi="Calibri" w:cs="Calibri"/>
          <w:b/>
          <w:bCs/>
          <w:sz w:val="20"/>
          <w:szCs w:val="20"/>
          <w:lang w:val="fr-FR"/>
        </w:rPr>
        <w:t>–</w:t>
      </w:r>
      <w:r w:rsidR="005C7CDD" w:rsidRPr="00401C9F">
        <w:rPr>
          <w:rFonts w:ascii="Calibri" w:hAnsi="Calibri" w:cs="Calibri"/>
          <w:b/>
          <w:bCs/>
          <w:sz w:val="20"/>
          <w:szCs w:val="20"/>
          <w:lang w:val="fr-FR"/>
        </w:rPr>
        <w:t xml:space="preserve"> </w:t>
      </w:r>
      <w:r w:rsidR="00F01C07" w:rsidRPr="00401C9F">
        <w:rPr>
          <w:rFonts w:ascii="Calibri" w:hAnsi="Calibri" w:cs="Calibri"/>
          <w:b/>
          <w:bCs/>
          <w:sz w:val="20"/>
          <w:szCs w:val="20"/>
          <w:lang w:val="fr-FR"/>
        </w:rPr>
        <w:t xml:space="preserve">DKV </w:t>
      </w:r>
      <w:proofErr w:type="spellStart"/>
      <w:r w:rsidR="00F01C07" w:rsidRPr="00401C9F">
        <w:rPr>
          <w:rFonts w:ascii="Calibri" w:hAnsi="Calibri" w:cs="Calibri"/>
          <w:b/>
          <w:bCs/>
          <w:sz w:val="20"/>
          <w:szCs w:val="20"/>
          <w:lang w:val="fr-FR"/>
        </w:rPr>
        <w:t>Mobility</w:t>
      </w:r>
      <w:proofErr w:type="spellEnd"/>
      <w:r w:rsidR="00F01C07" w:rsidRPr="00401C9F">
        <w:rPr>
          <w:rFonts w:ascii="Calibri" w:hAnsi="Calibri" w:cs="Calibri"/>
          <w:b/>
          <w:bCs/>
          <w:sz w:val="20"/>
          <w:szCs w:val="20"/>
          <w:lang w:val="fr-FR"/>
        </w:rPr>
        <w:t xml:space="preserve">, </w:t>
      </w:r>
      <w:r w:rsidR="0062355A" w:rsidRPr="00401C9F">
        <w:rPr>
          <w:rFonts w:ascii="Calibri" w:hAnsi="Calibri" w:cs="Calibri"/>
          <w:b/>
          <w:bCs/>
          <w:sz w:val="20"/>
          <w:szCs w:val="20"/>
          <w:lang w:val="fr-FR"/>
        </w:rPr>
        <w:t xml:space="preserve">la </w:t>
      </w:r>
      <w:r w:rsidR="00F01C07" w:rsidRPr="00401C9F">
        <w:rPr>
          <w:rFonts w:ascii="Calibri" w:hAnsi="Calibri" w:cs="Calibri"/>
          <w:b/>
          <w:bCs/>
          <w:sz w:val="20"/>
          <w:szCs w:val="20"/>
          <w:lang w:val="fr-FR"/>
        </w:rPr>
        <w:t xml:space="preserve">principale plateforme B2B européenne pour les paiements et autres solutions mobiles, présente la Future Fuel </w:t>
      </w:r>
      <w:proofErr w:type="spellStart"/>
      <w:r w:rsidR="00F01C07" w:rsidRPr="00401C9F">
        <w:rPr>
          <w:rFonts w:ascii="Calibri" w:hAnsi="Calibri" w:cs="Calibri"/>
          <w:b/>
          <w:bCs/>
          <w:sz w:val="20"/>
          <w:szCs w:val="20"/>
          <w:lang w:val="fr-FR"/>
        </w:rPr>
        <w:t>Card</w:t>
      </w:r>
      <w:proofErr w:type="spellEnd"/>
      <w:r w:rsidR="00F01C07" w:rsidRPr="00401C9F">
        <w:rPr>
          <w:rFonts w:ascii="Calibri" w:hAnsi="Calibri" w:cs="Calibri"/>
          <w:b/>
          <w:bCs/>
          <w:sz w:val="20"/>
          <w:szCs w:val="20"/>
          <w:lang w:val="fr-FR"/>
        </w:rPr>
        <w:t xml:space="preserve"> - une carte de carburant et de services spécialement conçue pour les carburants alternatifs. Cette carte permet de bénéficier d'une réduction nationale de 2 centimes d'euro (0,02 €) brut par litre/kilogramme (hydrogène) sur certains carburants alternatifs afin de couvrir le coût de la compensation des émissions de CO2.</w:t>
      </w:r>
    </w:p>
    <w:p w14:paraId="56FF7DD1" w14:textId="77777777" w:rsidR="005C7CDD" w:rsidRPr="00401C9F" w:rsidRDefault="005C7CDD" w:rsidP="0069554A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602B5E19" w14:textId="1F3637E0" w:rsidR="002D7952" w:rsidRPr="00401C9F" w:rsidRDefault="002D7952" w:rsidP="0069554A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401C9F">
        <w:rPr>
          <w:rFonts w:ascii="Calibri" w:hAnsi="Calibri" w:cs="Calibri"/>
          <w:sz w:val="20"/>
          <w:szCs w:val="20"/>
          <w:lang w:val="fr-FR"/>
        </w:rPr>
        <w:t xml:space="preserve">"Avec notre nouvelle Future Fuel </w:t>
      </w:r>
      <w:proofErr w:type="spellStart"/>
      <w:r w:rsidRPr="00401C9F">
        <w:rPr>
          <w:rFonts w:ascii="Calibri" w:hAnsi="Calibri" w:cs="Calibri"/>
          <w:sz w:val="20"/>
          <w:szCs w:val="20"/>
          <w:lang w:val="fr-FR"/>
        </w:rPr>
        <w:t>Card</w:t>
      </w:r>
      <w:proofErr w:type="spellEnd"/>
      <w:r w:rsidRPr="00401C9F">
        <w:rPr>
          <w:rFonts w:ascii="Calibri" w:hAnsi="Calibri" w:cs="Calibri"/>
          <w:sz w:val="20"/>
          <w:szCs w:val="20"/>
          <w:lang w:val="fr-FR"/>
        </w:rPr>
        <w:t xml:space="preserve">, nous nous attendons à une demande </w:t>
      </w:r>
      <w:r w:rsidR="00CE44FE" w:rsidRPr="00401C9F">
        <w:rPr>
          <w:rFonts w:ascii="Calibri" w:hAnsi="Calibri" w:cs="Calibri"/>
          <w:sz w:val="20"/>
          <w:szCs w:val="20"/>
          <w:lang w:val="fr-FR"/>
        </w:rPr>
        <w:t>croissante</w:t>
      </w:r>
      <w:r w:rsidRPr="00401C9F">
        <w:rPr>
          <w:rFonts w:ascii="Calibri" w:hAnsi="Calibri" w:cs="Calibri"/>
          <w:sz w:val="20"/>
          <w:szCs w:val="20"/>
          <w:lang w:val="fr-FR"/>
        </w:rPr>
        <w:t xml:space="preserve"> de carburant</w:t>
      </w:r>
      <w:r w:rsidR="00CE44FE" w:rsidRPr="00401C9F">
        <w:rPr>
          <w:rFonts w:ascii="Calibri" w:hAnsi="Calibri" w:cs="Calibri"/>
          <w:sz w:val="20"/>
          <w:szCs w:val="20"/>
          <w:lang w:val="fr-FR"/>
        </w:rPr>
        <w:t>s</w:t>
      </w:r>
      <w:r w:rsidRPr="00401C9F">
        <w:rPr>
          <w:rFonts w:ascii="Calibri" w:hAnsi="Calibri" w:cs="Calibri"/>
          <w:sz w:val="20"/>
          <w:szCs w:val="20"/>
          <w:lang w:val="fr-FR"/>
        </w:rPr>
        <w:t xml:space="preserve"> alternatif</w:t>
      </w:r>
      <w:r w:rsidR="00CE44FE" w:rsidRPr="00401C9F">
        <w:rPr>
          <w:rFonts w:ascii="Calibri" w:hAnsi="Calibri" w:cs="Calibri"/>
          <w:sz w:val="20"/>
          <w:szCs w:val="20"/>
          <w:lang w:val="fr-FR"/>
        </w:rPr>
        <w:t>s</w:t>
      </w:r>
      <w:r w:rsidRPr="00401C9F">
        <w:rPr>
          <w:rFonts w:ascii="Calibri" w:hAnsi="Calibri" w:cs="Calibri"/>
          <w:sz w:val="20"/>
          <w:szCs w:val="20"/>
          <w:lang w:val="fr-FR"/>
        </w:rPr>
        <w:t xml:space="preserve">. L'objectif de la carte est d'aider les exploitants de </w:t>
      </w:r>
      <w:r w:rsidR="00CE44FE" w:rsidRPr="00401C9F">
        <w:rPr>
          <w:rFonts w:ascii="Calibri" w:hAnsi="Calibri" w:cs="Calibri"/>
          <w:sz w:val="20"/>
          <w:szCs w:val="20"/>
          <w:lang w:val="fr-FR"/>
        </w:rPr>
        <w:t>parcs de véhicules</w:t>
      </w:r>
      <w:r w:rsidRPr="00401C9F">
        <w:rPr>
          <w:rFonts w:ascii="Calibri" w:hAnsi="Calibri" w:cs="Calibri"/>
          <w:sz w:val="20"/>
          <w:szCs w:val="20"/>
          <w:lang w:val="fr-FR"/>
        </w:rPr>
        <w:t xml:space="preserve"> dans leur transition vers une mobilité durable sous la forme d'une solution d'approvisionnement dédiée avec compensation intégrée des émissions de CO2", explique Sven </w:t>
      </w:r>
      <w:proofErr w:type="spellStart"/>
      <w:r w:rsidRPr="00401C9F">
        <w:rPr>
          <w:rFonts w:ascii="Calibri" w:hAnsi="Calibri" w:cs="Calibri"/>
          <w:sz w:val="20"/>
          <w:szCs w:val="20"/>
          <w:lang w:val="fr-FR"/>
        </w:rPr>
        <w:t>Mehringer</w:t>
      </w:r>
      <w:proofErr w:type="spellEnd"/>
      <w:r w:rsidRPr="00401C9F">
        <w:rPr>
          <w:rFonts w:ascii="Calibri" w:hAnsi="Calibri" w:cs="Calibri"/>
          <w:sz w:val="20"/>
          <w:szCs w:val="20"/>
          <w:lang w:val="fr-FR"/>
        </w:rPr>
        <w:t xml:space="preserve">, </w:t>
      </w:r>
      <w:r w:rsidR="00CE44FE" w:rsidRPr="00401C9F">
        <w:rPr>
          <w:rFonts w:ascii="Calibri" w:hAnsi="Calibri" w:cs="Calibri"/>
          <w:sz w:val="20"/>
          <w:szCs w:val="20"/>
          <w:lang w:val="fr-FR"/>
        </w:rPr>
        <w:t>D</w:t>
      </w:r>
      <w:r w:rsidRPr="00401C9F">
        <w:rPr>
          <w:rFonts w:ascii="Calibri" w:hAnsi="Calibri" w:cs="Calibri"/>
          <w:sz w:val="20"/>
          <w:szCs w:val="20"/>
          <w:lang w:val="fr-FR"/>
        </w:rPr>
        <w:t xml:space="preserve">irecteur général de l'énergie et des services aux véhicules chez DKV </w:t>
      </w:r>
      <w:proofErr w:type="spellStart"/>
      <w:r w:rsidRPr="00401C9F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401C9F">
        <w:rPr>
          <w:rFonts w:ascii="Calibri" w:hAnsi="Calibri" w:cs="Calibri"/>
          <w:sz w:val="20"/>
          <w:szCs w:val="20"/>
          <w:lang w:val="fr-FR"/>
        </w:rPr>
        <w:t>.</w:t>
      </w:r>
    </w:p>
    <w:p w14:paraId="38B0BDEE" w14:textId="7C3499F9" w:rsidR="005C7CDD" w:rsidRPr="00401C9F" w:rsidRDefault="005C7CDD" w:rsidP="0069554A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25B70B43" w14:textId="47AEC587" w:rsidR="002D7952" w:rsidRPr="00401C9F" w:rsidRDefault="002D7952" w:rsidP="0069554A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401C9F">
        <w:rPr>
          <w:rFonts w:ascii="Calibri" w:hAnsi="Calibri" w:cs="Calibri"/>
          <w:sz w:val="20"/>
          <w:szCs w:val="20"/>
          <w:lang w:val="fr-FR"/>
        </w:rPr>
        <w:t xml:space="preserve">Les carburants sélectionnés qui peuvent être réglés avec la Future Fuel </w:t>
      </w:r>
      <w:proofErr w:type="spellStart"/>
      <w:r w:rsidRPr="00401C9F">
        <w:rPr>
          <w:rFonts w:ascii="Calibri" w:hAnsi="Calibri" w:cs="Calibri"/>
          <w:sz w:val="20"/>
          <w:szCs w:val="20"/>
          <w:lang w:val="fr-FR"/>
        </w:rPr>
        <w:t>Card</w:t>
      </w:r>
      <w:proofErr w:type="spellEnd"/>
      <w:r w:rsidRPr="00401C9F">
        <w:rPr>
          <w:rFonts w:ascii="Calibri" w:hAnsi="Calibri" w:cs="Calibri"/>
          <w:sz w:val="20"/>
          <w:szCs w:val="20"/>
          <w:lang w:val="fr-FR"/>
        </w:rPr>
        <w:t xml:space="preserve"> sont le GNC (gaz naturel liquéfié), le bioéthanol, le biodiesel, l'hydrogène et le HVO/R33 (diesel complet ou semi-synthétique). L</w:t>
      </w:r>
      <w:r w:rsidR="00CE44FE" w:rsidRPr="00401C9F">
        <w:rPr>
          <w:rFonts w:ascii="Calibri" w:hAnsi="Calibri" w:cs="Calibri"/>
          <w:sz w:val="20"/>
          <w:szCs w:val="20"/>
          <w:lang w:val="fr-FR"/>
        </w:rPr>
        <w:t>a</w:t>
      </w:r>
      <w:r w:rsidRPr="00401C9F">
        <w:rPr>
          <w:rFonts w:ascii="Calibri" w:hAnsi="Calibri" w:cs="Calibri"/>
          <w:sz w:val="20"/>
          <w:szCs w:val="20"/>
          <w:lang w:val="fr-FR"/>
        </w:rPr>
        <w:t xml:space="preserve"> compensation de CO2 intégrée dans la Future Fuel </w:t>
      </w:r>
      <w:proofErr w:type="spellStart"/>
      <w:r w:rsidRPr="00401C9F">
        <w:rPr>
          <w:rFonts w:ascii="Calibri" w:hAnsi="Calibri" w:cs="Calibri"/>
          <w:sz w:val="20"/>
          <w:szCs w:val="20"/>
          <w:lang w:val="fr-FR"/>
        </w:rPr>
        <w:t>Card</w:t>
      </w:r>
      <w:proofErr w:type="spellEnd"/>
      <w:r w:rsidRPr="00401C9F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CE44FE" w:rsidRPr="00401C9F">
        <w:rPr>
          <w:rFonts w:ascii="Calibri" w:hAnsi="Calibri" w:cs="Calibri"/>
          <w:sz w:val="20"/>
          <w:szCs w:val="20"/>
          <w:lang w:val="fr-FR"/>
        </w:rPr>
        <w:t>est</w:t>
      </w:r>
      <w:r w:rsidRPr="00401C9F">
        <w:rPr>
          <w:rFonts w:ascii="Calibri" w:hAnsi="Calibri" w:cs="Calibri"/>
          <w:sz w:val="20"/>
          <w:szCs w:val="20"/>
          <w:lang w:val="fr-FR"/>
        </w:rPr>
        <w:t xml:space="preserve"> destinée à promouvoir les projets certifiés </w:t>
      </w:r>
      <w:r w:rsidR="00CE44FE" w:rsidRPr="00401C9F">
        <w:rPr>
          <w:rFonts w:ascii="Calibri" w:hAnsi="Calibri" w:cs="Calibri"/>
          <w:sz w:val="20"/>
          <w:szCs w:val="20"/>
          <w:lang w:val="fr-FR"/>
        </w:rPr>
        <w:t>‘</w:t>
      </w:r>
      <w:r w:rsidRPr="00401C9F">
        <w:rPr>
          <w:rFonts w:ascii="Calibri" w:hAnsi="Calibri" w:cs="Calibri"/>
          <w:sz w:val="20"/>
          <w:szCs w:val="20"/>
          <w:lang w:val="fr-FR"/>
        </w:rPr>
        <w:t>gold standard</w:t>
      </w:r>
      <w:r w:rsidR="00CE44FE" w:rsidRPr="00401C9F">
        <w:rPr>
          <w:rFonts w:ascii="Calibri" w:hAnsi="Calibri" w:cs="Calibri"/>
          <w:sz w:val="20"/>
          <w:szCs w:val="20"/>
          <w:lang w:val="fr-FR"/>
        </w:rPr>
        <w:t>’</w:t>
      </w:r>
      <w:r w:rsidRPr="00401C9F">
        <w:rPr>
          <w:rFonts w:ascii="Calibri" w:hAnsi="Calibri" w:cs="Calibri"/>
          <w:sz w:val="20"/>
          <w:szCs w:val="20"/>
          <w:lang w:val="fr-FR"/>
        </w:rPr>
        <w:t xml:space="preserve"> de </w:t>
      </w:r>
      <w:proofErr w:type="spellStart"/>
      <w:r w:rsidR="00CE44FE" w:rsidRPr="00401C9F">
        <w:rPr>
          <w:rFonts w:ascii="Calibri" w:hAnsi="Calibri" w:cs="Calibri"/>
          <w:sz w:val="20"/>
          <w:szCs w:val="20"/>
          <w:lang w:val="fr-FR"/>
        </w:rPr>
        <w:t>M</w:t>
      </w:r>
      <w:r w:rsidRPr="00401C9F">
        <w:rPr>
          <w:rFonts w:ascii="Calibri" w:hAnsi="Calibri" w:cs="Calibri"/>
          <w:sz w:val="20"/>
          <w:szCs w:val="20"/>
          <w:lang w:val="fr-FR"/>
        </w:rPr>
        <w:t>yclimate</w:t>
      </w:r>
      <w:proofErr w:type="spellEnd"/>
      <w:r w:rsidRPr="00401C9F">
        <w:rPr>
          <w:rFonts w:ascii="Calibri" w:hAnsi="Calibri" w:cs="Calibri"/>
          <w:sz w:val="20"/>
          <w:szCs w:val="20"/>
          <w:lang w:val="fr-FR"/>
        </w:rPr>
        <w:t xml:space="preserve">, partenaire de DKV </w:t>
      </w:r>
      <w:proofErr w:type="spellStart"/>
      <w:r w:rsidRPr="00401C9F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401C9F">
        <w:rPr>
          <w:rFonts w:ascii="Calibri" w:hAnsi="Calibri" w:cs="Calibri"/>
          <w:sz w:val="20"/>
          <w:szCs w:val="20"/>
          <w:lang w:val="fr-FR"/>
        </w:rPr>
        <w:t xml:space="preserve">. Les clients de DKV </w:t>
      </w:r>
      <w:proofErr w:type="spellStart"/>
      <w:r w:rsidRPr="00401C9F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401C9F">
        <w:rPr>
          <w:rFonts w:ascii="Calibri" w:hAnsi="Calibri" w:cs="Calibri"/>
          <w:sz w:val="20"/>
          <w:szCs w:val="20"/>
          <w:lang w:val="fr-FR"/>
        </w:rPr>
        <w:t xml:space="preserve"> utilisant la Future Fuel </w:t>
      </w:r>
      <w:proofErr w:type="spellStart"/>
      <w:r w:rsidRPr="00401C9F">
        <w:rPr>
          <w:rFonts w:ascii="Calibri" w:hAnsi="Calibri" w:cs="Calibri"/>
          <w:sz w:val="20"/>
          <w:szCs w:val="20"/>
          <w:lang w:val="fr-FR"/>
        </w:rPr>
        <w:t>Card</w:t>
      </w:r>
      <w:proofErr w:type="spellEnd"/>
      <w:r w:rsidRPr="00401C9F">
        <w:rPr>
          <w:rFonts w:ascii="Calibri" w:hAnsi="Calibri" w:cs="Calibri"/>
          <w:sz w:val="20"/>
          <w:szCs w:val="20"/>
          <w:lang w:val="fr-FR"/>
        </w:rPr>
        <w:t xml:space="preserve"> auront accès à l'ensemble du réseau d'acceptation international de DKV </w:t>
      </w:r>
      <w:proofErr w:type="spellStart"/>
      <w:r w:rsidRPr="00401C9F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401C9F">
        <w:rPr>
          <w:rFonts w:ascii="Calibri" w:hAnsi="Calibri" w:cs="Calibri"/>
          <w:sz w:val="20"/>
          <w:szCs w:val="20"/>
          <w:lang w:val="fr-FR"/>
        </w:rPr>
        <w:t xml:space="preserve">, y compris tous les services y </w:t>
      </w:r>
      <w:r w:rsidR="00CE44FE" w:rsidRPr="00401C9F">
        <w:rPr>
          <w:rFonts w:ascii="Calibri" w:hAnsi="Calibri" w:cs="Calibri"/>
          <w:sz w:val="20"/>
          <w:szCs w:val="20"/>
          <w:lang w:val="fr-FR"/>
        </w:rPr>
        <w:t>afférant</w:t>
      </w:r>
      <w:r w:rsidRPr="00401C9F">
        <w:rPr>
          <w:rFonts w:ascii="Calibri" w:hAnsi="Calibri" w:cs="Calibri"/>
          <w:sz w:val="20"/>
          <w:szCs w:val="20"/>
          <w:lang w:val="fr-FR"/>
        </w:rPr>
        <w:t>. Dans un premier temps, la carte sera disponible au Danemark, en Suède et dans les pays du Benelux. L'extension de l'offre à d'autres pays est en préparation.</w:t>
      </w:r>
    </w:p>
    <w:p w14:paraId="2DC9553C" w14:textId="77777777" w:rsidR="005C7CDD" w:rsidRPr="00401C9F" w:rsidRDefault="005C7CDD" w:rsidP="0069554A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6837FBEE" w14:textId="42A24FBA" w:rsidR="002D7952" w:rsidRPr="00401C9F" w:rsidRDefault="002D7952" w:rsidP="0069554A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401C9F">
        <w:rPr>
          <w:rFonts w:ascii="Calibri" w:hAnsi="Calibri" w:cs="Calibri"/>
          <w:sz w:val="20"/>
          <w:szCs w:val="20"/>
          <w:lang w:val="fr-FR"/>
        </w:rPr>
        <w:t xml:space="preserve">Au total, DKV </w:t>
      </w:r>
      <w:proofErr w:type="spellStart"/>
      <w:r w:rsidRPr="00401C9F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401C9F">
        <w:rPr>
          <w:rFonts w:ascii="Calibri" w:hAnsi="Calibri" w:cs="Calibri"/>
          <w:sz w:val="20"/>
          <w:szCs w:val="20"/>
          <w:lang w:val="fr-FR"/>
        </w:rPr>
        <w:t xml:space="preserve"> offre l'accès au plus grand réseau d'acceptation indépendant </w:t>
      </w:r>
      <w:r w:rsidR="00401C9F" w:rsidRPr="00401C9F">
        <w:rPr>
          <w:rFonts w:ascii="Calibri" w:hAnsi="Calibri" w:cs="Calibri"/>
          <w:sz w:val="20"/>
          <w:szCs w:val="20"/>
          <w:lang w:val="fr-FR"/>
        </w:rPr>
        <w:t xml:space="preserve">de l’énergie en </w:t>
      </w:r>
      <w:r w:rsidRPr="00401C9F">
        <w:rPr>
          <w:rFonts w:ascii="Calibri" w:hAnsi="Calibri" w:cs="Calibri"/>
          <w:sz w:val="20"/>
          <w:szCs w:val="20"/>
          <w:lang w:val="fr-FR"/>
        </w:rPr>
        <w:t xml:space="preserve">Europe, qui compte quelque 67 000 stations de ravitaillement conventionnelles, environ 310 000 points de recharge électriques et quelque 20 000 stations de carburant alternatif. Le soutien à la transition vers des carburants et une propulsion des véhicules respectueux du climat fait écho à l'objectif d'entreprise de DKV </w:t>
      </w:r>
      <w:proofErr w:type="spellStart"/>
      <w:r w:rsidRPr="00401C9F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401C9F">
        <w:rPr>
          <w:rFonts w:ascii="Calibri" w:hAnsi="Calibri" w:cs="Calibri"/>
          <w:sz w:val="20"/>
          <w:szCs w:val="20"/>
          <w:lang w:val="fr-FR"/>
        </w:rPr>
        <w:t xml:space="preserve"> : "Favoriser la transition vers un avenir efficace et durable de la mobilité". DKV </w:t>
      </w:r>
      <w:proofErr w:type="spellStart"/>
      <w:r w:rsidRPr="00401C9F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401C9F">
        <w:rPr>
          <w:rFonts w:ascii="Calibri" w:hAnsi="Calibri" w:cs="Calibri"/>
          <w:sz w:val="20"/>
          <w:szCs w:val="20"/>
          <w:lang w:val="fr-FR"/>
        </w:rPr>
        <w:t xml:space="preserve"> vise elle-même un statut climatiquement positif d'ici 2023 et aide ses clients à réduire de 30 % l'intensité de carbone de leur flotte d'ici 2030, par rapport à l'année de référence 2019.</w:t>
      </w:r>
    </w:p>
    <w:p w14:paraId="52EF185B" w14:textId="77777777" w:rsidR="005C7CDD" w:rsidRPr="00401C9F" w:rsidRDefault="005C7CDD" w:rsidP="0069554A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6CB68C94" w14:textId="00BFCBB5" w:rsidR="005C7CDD" w:rsidRPr="00401C9F" w:rsidRDefault="002D7952" w:rsidP="0069554A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401C9F">
        <w:rPr>
          <w:rFonts w:ascii="Calibri" w:hAnsi="Calibri" w:cs="Calibri"/>
          <w:sz w:val="20"/>
          <w:szCs w:val="20"/>
          <w:lang w:val="fr-FR"/>
        </w:rPr>
        <w:t>Pour de plus amples informations, consultez notre site web :</w:t>
      </w:r>
      <w:r w:rsidR="00BC3A81" w:rsidRPr="00401C9F">
        <w:rPr>
          <w:rFonts w:ascii="Calibri" w:hAnsi="Calibri" w:cs="Calibri"/>
          <w:sz w:val="20"/>
          <w:szCs w:val="20"/>
          <w:lang w:val="fr-FR"/>
        </w:rPr>
        <w:t xml:space="preserve"> </w:t>
      </w:r>
      <w:hyperlink r:id="rId7">
        <w:r w:rsidR="005C7CDD" w:rsidRPr="00401C9F">
          <w:rPr>
            <w:rStyle w:val="Hyperlink"/>
            <w:rFonts w:ascii="Calibri" w:hAnsi="Calibri" w:cs="Calibri"/>
            <w:sz w:val="20"/>
            <w:szCs w:val="20"/>
            <w:lang w:val="fr-FR"/>
          </w:rPr>
          <w:t>www.dkv-mobility.com</w:t>
        </w:r>
      </w:hyperlink>
      <w:r w:rsidR="00BC3A81" w:rsidRPr="00401C9F">
        <w:rPr>
          <w:rFonts w:ascii="Calibri" w:hAnsi="Calibri" w:cs="Calibri"/>
          <w:sz w:val="20"/>
          <w:szCs w:val="20"/>
          <w:lang w:val="fr-FR"/>
        </w:rPr>
        <w:t>.</w:t>
      </w:r>
    </w:p>
    <w:p w14:paraId="3EE0B77F" w14:textId="77777777" w:rsidR="00FD3F1B" w:rsidRPr="00401C9F" w:rsidRDefault="00FD3F1B" w:rsidP="0069554A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5EB9F5A8" w14:textId="2AC440BD" w:rsidR="005C7CDD" w:rsidRPr="00401C9F" w:rsidRDefault="00CE4308" w:rsidP="0069554A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401C9F">
        <w:rPr>
          <w:rFonts w:ascii="Calibri" w:hAnsi="Calibri" w:cs="Calibri"/>
          <w:noProof/>
          <w:sz w:val="20"/>
          <w:szCs w:val="20"/>
          <w:lang w:val="fr-FR"/>
        </w:rPr>
        <w:lastRenderedPageBreak/>
        <w:drawing>
          <wp:anchor distT="0" distB="0" distL="0" distR="0" simplePos="0" relativeHeight="251672064" behindDoc="0" locked="0" layoutInCell="1" allowOverlap="1" wp14:anchorId="5AA23A7C" wp14:editId="38DF1BF9">
            <wp:simplePos x="0" y="0"/>
            <wp:positionH relativeFrom="page">
              <wp:posOffset>717550</wp:posOffset>
            </wp:positionH>
            <wp:positionV relativeFrom="paragraph">
              <wp:posOffset>270510</wp:posOffset>
            </wp:positionV>
            <wp:extent cx="3505200" cy="2336800"/>
            <wp:effectExtent l="0" t="0" r="0" b="0"/>
            <wp:wrapTopAndBottom/>
            <wp:docPr id="4" name="image2.jpeg" descr="Afbeelding met persoon, binnen, bedieningspane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 descr="Afbeelding met persoon, binnen, bedieningspaneel&#10;&#10;Automatisch gegenereerde beschrijvi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952" w:rsidRPr="00401C9F">
        <w:rPr>
          <w:rFonts w:ascii="Calibri" w:hAnsi="Calibri" w:cs="Calibri"/>
          <w:sz w:val="20"/>
          <w:szCs w:val="20"/>
          <w:lang w:val="fr-FR"/>
        </w:rPr>
        <w:t xml:space="preserve">Avec la </w:t>
      </w:r>
      <w:proofErr w:type="gramStart"/>
      <w:r w:rsidR="002D7952" w:rsidRPr="00401C9F">
        <w:rPr>
          <w:rFonts w:ascii="Calibri" w:hAnsi="Calibri" w:cs="Calibri"/>
          <w:sz w:val="20"/>
          <w:szCs w:val="20"/>
          <w:lang w:val="fr-FR"/>
        </w:rPr>
        <w:t>photo</w:t>
      </w:r>
      <w:r w:rsidR="00FD3F1B" w:rsidRPr="00401C9F">
        <w:rPr>
          <w:rFonts w:ascii="Calibri" w:hAnsi="Calibri" w:cs="Calibri"/>
          <w:sz w:val="20"/>
          <w:szCs w:val="20"/>
          <w:lang w:val="fr-FR"/>
        </w:rPr>
        <w:t>:</w:t>
      </w:r>
      <w:proofErr w:type="gramEnd"/>
      <w:r w:rsidR="00FD3F1B" w:rsidRPr="00401C9F">
        <w:rPr>
          <w:rFonts w:ascii="Calibri" w:hAnsi="Calibri" w:cs="Calibri"/>
          <w:sz w:val="20"/>
          <w:szCs w:val="20"/>
          <w:lang w:val="fr-FR"/>
        </w:rPr>
        <w:t xml:space="preserve"> </w:t>
      </w:r>
    </w:p>
    <w:p w14:paraId="798F92B9" w14:textId="4A1CBE92" w:rsidR="005C7CDD" w:rsidRPr="00401C9F" w:rsidRDefault="005C7CDD" w:rsidP="0069554A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4BC7CDEA" w14:textId="70CECAEC" w:rsidR="002D7952" w:rsidRDefault="002D7952" w:rsidP="0069554A">
      <w:pPr>
        <w:spacing w:line="360" w:lineRule="auto"/>
        <w:rPr>
          <w:rFonts w:ascii="Calibri" w:hAnsi="Calibri" w:cs="Calibri"/>
          <w:i/>
          <w:iCs/>
          <w:sz w:val="20"/>
          <w:szCs w:val="20"/>
          <w:lang w:val="fr-FR"/>
        </w:rPr>
      </w:pPr>
      <w:r w:rsidRPr="00401C9F">
        <w:rPr>
          <w:rFonts w:ascii="Calibri" w:hAnsi="Calibri" w:cs="Calibri"/>
          <w:i/>
          <w:iCs/>
          <w:sz w:val="20"/>
          <w:szCs w:val="20"/>
          <w:lang w:val="fr-FR"/>
        </w:rPr>
        <w:t xml:space="preserve">DKV </w:t>
      </w:r>
      <w:proofErr w:type="spellStart"/>
      <w:r w:rsidRPr="00401C9F">
        <w:rPr>
          <w:rFonts w:ascii="Calibri" w:hAnsi="Calibri" w:cs="Calibri"/>
          <w:i/>
          <w:iCs/>
          <w:sz w:val="20"/>
          <w:szCs w:val="20"/>
          <w:lang w:val="fr-FR"/>
        </w:rPr>
        <w:t>Mobility</w:t>
      </w:r>
      <w:proofErr w:type="spellEnd"/>
      <w:r w:rsidRPr="00401C9F">
        <w:rPr>
          <w:rFonts w:ascii="Calibri" w:hAnsi="Calibri" w:cs="Calibri"/>
          <w:i/>
          <w:iCs/>
          <w:sz w:val="20"/>
          <w:szCs w:val="20"/>
          <w:lang w:val="fr-FR"/>
        </w:rPr>
        <w:t xml:space="preserve"> présente la Future Fuel </w:t>
      </w:r>
      <w:proofErr w:type="spellStart"/>
      <w:r w:rsidRPr="00401C9F">
        <w:rPr>
          <w:rFonts w:ascii="Calibri" w:hAnsi="Calibri" w:cs="Calibri"/>
          <w:i/>
          <w:iCs/>
          <w:sz w:val="20"/>
          <w:szCs w:val="20"/>
          <w:lang w:val="fr-FR"/>
        </w:rPr>
        <w:t>Card</w:t>
      </w:r>
      <w:proofErr w:type="spellEnd"/>
      <w:r w:rsidRPr="00401C9F">
        <w:rPr>
          <w:rFonts w:ascii="Calibri" w:hAnsi="Calibri" w:cs="Calibri"/>
          <w:i/>
          <w:iCs/>
          <w:sz w:val="20"/>
          <w:szCs w:val="20"/>
          <w:lang w:val="fr-FR"/>
        </w:rPr>
        <w:t xml:space="preserve"> - une carte carburant/service spécifique pour les carburants alternatifs (photo DKV </w:t>
      </w:r>
      <w:proofErr w:type="spellStart"/>
      <w:r w:rsidRPr="00401C9F">
        <w:rPr>
          <w:rFonts w:ascii="Calibri" w:hAnsi="Calibri" w:cs="Calibri"/>
          <w:i/>
          <w:iCs/>
          <w:sz w:val="20"/>
          <w:szCs w:val="20"/>
          <w:lang w:val="fr-FR"/>
        </w:rPr>
        <w:t>Mobility</w:t>
      </w:r>
      <w:proofErr w:type="spellEnd"/>
      <w:r w:rsidRPr="00401C9F">
        <w:rPr>
          <w:rFonts w:ascii="Calibri" w:hAnsi="Calibri" w:cs="Calibri"/>
          <w:i/>
          <w:iCs/>
          <w:sz w:val="20"/>
          <w:szCs w:val="20"/>
          <w:lang w:val="fr-FR"/>
        </w:rPr>
        <w:t>)</w:t>
      </w:r>
    </w:p>
    <w:p w14:paraId="484BA87C" w14:textId="198B7FE1" w:rsidR="00477856" w:rsidRDefault="00477856" w:rsidP="0069554A">
      <w:pPr>
        <w:spacing w:line="360" w:lineRule="auto"/>
        <w:rPr>
          <w:rFonts w:ascii="Calibri" w:hAnsi="Calibri" w:cs="Calibri"/>
          <w:i/>
          <w:iCs/>
          <w:sz w:val="20"/>
          <w:szCs w:val="20"/>
          <w:lang w:val="fr-FR"/>
        </w:rPr>
      </w:pPr>
    </w:p>
    <w:p w14:paraId="2E791EFC" w14:textId="77777777" w:rsidR="00477856" w:rsidRPr="00AA2E7C" w:rsidRDefault="00477856" w:rsidP="00477856">
      <w:pPr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r w:rsidRPr="00AA2E7C">
        <w:rPr>
          <w:rFonts w:ascii="Calibri" w:hAnsi="Calibri" w:cs="Calibri"/>
          <w:b/>
          <w:bCs/>
          <w:sz w:val="20"/>
          <w:szCs w:val="20"/>
          <w:lang w:val="fr-FR"/>
        </w:rPr>
        <w:t xml:space="preserve">DKV </w:t>
      </w:r>
      <w:proofErr w:type="spellStart"/>
      <w:r w:rsidRPr="00AA2E7C">
        <w:rPr>
          <w:rFonts w:ascii="Calibri" w:hAnsi="Calibri" w:cs="Calibri"/>
          <w:b/>
          <w:bCs/>
          <w:sz w:val="20"/>
          <w:szCs w:val="20"/>
          <w:lang w:val="fr-FR"/>
        </w:rPr>
        <w:t>Mobility</w:t>
      </w:r>
      <w:proofErr w:type="spellEnd"/>
      <w:r w:rsidRPr="00AA2E7C">
        <w:rPr>
          <w:rFonts w:ascii="Calibri" w:hAnsi="Calibri" w:cs="Calibri"/>
          <w:b/>
          <w:bCs/>
          <w:sz w:val="20"/>
          <w:szCs w:val="20"/>
          <w:lang w:val="fr-FR"/>
        </w:rPr>
        <w:t xml:space="preserve"> </w:t>
      </w:r>
    </w:p>
    <w:p w14:paraId="77A67E5D" w14:textId="77777777" w:rsidR="00477856" w:rsidRPr="00AA2E7C" w:rsidRDefault="00477856" w:rsidP="00477856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AA2E7C">
        <w:rPr>
          <w:rFonts w:ascii="Calibri" w:hAnsi="Calibri" w:cs="Calibri"/>
          <w:sz w:val="20"/>
          <w:szCs w:val="20"/>
          <w:lang w:val="fr-FR"/>
        </w:rPr>
        <w:t xml:space="preserve">DKV </w:t>
      </w:r>
      <w:proofErr w:type="spellStart"/>
      <w:r w:rsidRPr="00AA2E7C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AA2E7C">
        <w:rPr>
          <w:rFonts w:ascii="Calibri" w:hAnsi="Calibri" w:cs="Calibri"/>
          <w:sz w:val="20"/>
          <w:szCs w:val="20"/>
          <w:lang w:val="fr-FR"/>
        </w:rPr>
        <w:t xml:space="preserve"> est une plateforme B2B européenne de premier plan proposant des solutions règlement sur le réseau routier. L’histoire de notre croissance est vieille de </w:t>
      </w:r>
      <w:r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90 ans. À tout moment, nos cartes de carburant et de services permettent à </w:t>
      </w:r>
      <w:r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AA2E7C">
        <w:rPr>
          <w:rFonts w:ascii="Calibri" w:hAnsi="Calibri" w:cs="Calibri"/>
          <w:sz w:val="20"/>
          <w:szCs w:val="20"/>
          <w:lang w:val="fr-FR"/>
        </w:rPr>
        <w:t>2</w:t>
      </w:r>
      <w:r>
        <w:rPr>
          <w:rFonts w:ascii="Calibri" w:hAnsi="Calibri" w:cs="Calibri"/>
          <w:sz w:val="20"/>
          <w:szCs w:val="20"/>
          <w:lang w:val="fr-FR"/>
        </w:rPr>
        <w:t>59</w:t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 000 clients actifs de faire le plein de carburant ou recharger leur véhicule, d’accéder au plus vaste réseau d’acceptation d’Europe toutes marques confondues composé </w:t>
      </w:r>
      <w:r>
        <w:rPr>
          <w:rFonts w:ascii="Calibri" w:hAnsi="Calibri" w:cs="Calibri"/>
          <w:sz w:val="20"/>
          <w:szCs w:val="20"/>
          <w:lang w:val="fr-FR"/>
        </w:rPr>
        <w:t>de</w:t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 </w:t>
      </w:r>
      <w:r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67 000 stations-services, </w:t>
      </w:r>
      <w:r>
        <w:rPr>
          <w:rFonts w:ascii="Calibri" w:hAnsi="Calibri" w:cs="Calibri"/>
          <w:sz w:val="20"/>
          <w:szCs w:val="20"/>
          <w:lang w:val="fr-FR"/>
        </w:rPr>
        <w:sym w:font="Symbol" w:char="F07E"/>
      </w:r>
      <w:r>
        <w:rPr>
          <w:rFonts w:ascii="Calibri" w:hAnsi="Calibri" w:cs="Calibri"/>
          <w:sz w:val="20"/>
          <w:szCs w:val="20"/>
          <w:lang w:val="fr-FR"/>
        </w:rPr>
        <w:t>310</w:t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 000 bornes de recharge et </w:t>
      </w:r>
      <w:r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20 000 stations-services proposant des carburants alternatifs. DKV </w:t>
      </w:r>
      <w:proofErr w:type="spellStart"/>
      <w:r w:rsidRPr="00AA2E7C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AA2E7C">
        <w:rPr>
          <w:rFonts w:ascii="Calibri" w:hAnsi="Calibri" w:cs="Calibri"/>
          <w:sz w:val="20"/>
          <w:szCs w:val="20"/>
          <w:lang w:val="fr-FR"/>
        </w:rPr>
        <w:t xml:space="preserve"> est par ailleurs le premier prestataire de solutions de péage commerciales d’Europe et propose en outre des services aux véhicules dans quelque </w:t>
      </w:r>
      <w:r>
        <w:rPr>
          <w:rFonts w:ascii="Calibri" w:hAnsi="Calibri" w:cs="Calibri"/>
          <w:sz w:val="20"/>
          <w:szCs w:val="20"/>
          <w:lang w:val="fr-FR"/>
        </w:rPr>
        <w:t>30</w:t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 000 stations-services ainsi que des solutions numériques innovantes. En tant que premier prestataire de services de remboursement de la TVA (VAT </w:t>
      </w:r>
      <w:proofErr w:type="spellStart"/>
      <w:r w:rsidRPr="00AA2E7C">
        <w:rPr>
          <w:rFonts w:ascii="Calibri" w:hAnsi="Calibri" w:cs="Calibri"/>
          <w:sz w:val="20"/>
          <w:szCs w:val="20"/>
          <w:lang w:val="fr-FR"/>
        </w:rPr>
        <w:t>Refund</w:t>
      </w:r>
      <w:proofErr w:type="spellEnd"/>
      <w:r w:rsidRPr="00AA2E7C">
        <w:rPr>
          <w:rFonts w:ascii="Calibri" w:hAnsi="Calibri" w:cs="Calibri"/>
          <w:sz w:val="20"/>
          <w:szCs w:val="20"/>
          <w:lang w:val="fr-FR"/>
        </w:rPr>
        <w:t xml:space="preserve">), nous proposons à nos clients des solutions de financement efficaces. Avec le concours de </w:t>
      </w:r>
      <w:r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1 700 collaborateurs, DKV </w:t>
      </w:r>
      <w:proofErr w:type="spellStart"/>
      <w:r w:rsidRPr="00AA2E7C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AA2E7C">
        <w:rPr>
          <w:rFonts w:ascii="Calibri" w:hAnsi="Calibri" w:cs="Calibri"/>
          <w:sz w:val="20"/>
          <w:szCs w:val="20"/>
          <w:lang w:val="fr-FR"/>
        </w:rPr>
        <w:t xml:space="preserve"> a réalisé en 2021 un volume de transactions de </w:t>
      </w:r>
      <w:r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12 milliards d’euros et un chiffre d’affaires de </w:t>
      </w:r>
      <w:r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AA2E7C">
        <w:rPr>
          <w:rFonts w:ascii="Calibri" w:hAnsi="Calibri" w:cs="Calibri"/>
          <w:sz w:val="20"/>
          <w:szCs w:val="20"/>
          <w:lang w:val="fr-FR"/>
        </w:rPr>
        <w:t>492 millions d’euros. Jour après jour, notre entreprise a pour objectif de mener la transition vers l’avenir d’une mobilité efficace et durable.</w:t>
      </w:r>
    </w:p>
    <w:p w14:paraId="494AA74D" w14:textId="77777777" w:rsidR="00477856" w:rsidRPr="00AA2E7C" w:rsidRDefault="00477856" w:rsidP="00477856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50011601" w14:textId="77777777" w:rsidR="00477856" w:rsidRPr="00F00D85" w:rsidRDefault="00477856" w:rsidP="00477856">
      <w:pPr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r w:rsidRPr="00F00D85">
        <w:rPr>
          <w:rFonts w:ascii="Calibri" w:hAnsi="Calibri" w:cs="Calibri"/>
          <w:b/>
          <w:bCs/>
          <w:sz w:val="20"/>
          <w:szCs w:val="20"/>
          <w:lang w:val="fr-FR"/>
        </w:rPr>
        <w:t xml:space="preserve">Contact pour la presse : </w:t>
      </w:r>
    </w:p>
    <w:p w14:paraId="54B606D1" w14:textId="77777777" w:rsidR="00477856" w:rsidRPr="00693003" w:rsidRDefault="00477856" w:rsidP="00477856">
      <w:pPr>
        <w:spacing w:line="360" w:lineRule="auto"/>
        <w:rPr>
          <w:sz w:val="20"/>
          <w:szCs w:val="20"/>
          <w:lang w:val="fr-FR"/>
        </w:rPr>
      </w:pPr>
      <w:r w:rsidRPr="00F00D85">
        <w:rPr>
          <w:rFonts w:ascii="Calibri" w:hAnsi="Calibri" w:cs="Calibri"/>
          <w:sz w:val="20"/>
          <w:szCs w:val="20"/>
          <w:lang w:val="fr-FR"/>
        </w:rPr>
        <w:t xml:space="preserve">Contact DKV : Greta </w:t>
      </w:r>
      <w:proofErr w:type="spellStart"/>
      <w:r w:rsidRPr="00F00D85">
        <w:rPr>
          <w:rFonts w:ascii="Calibri" w:hAnsi="Calibri" w:cs="Calibri"/>
          <w:sz w:val="20"/>
          <w:szCs w:val="20"/>
          <w:lang w:val="fr-FR"/>
        </w:rPr>
        <w:t>Lammerse</w:t>
      </w:r>
      <w:proofErr w:type="spellEnd"/>
      <w:r w:rsidRPr="00F00D85">
        <w:rPr>
          <w:rFonts w:ascii="Calibri" w:hAnsi="Calibri" w:cs="Calibri"/>
          <w:sz w:val="20"/>
          <w:szCs w:val="20"/>
          <w:lang w:val="fr-FR"/>
        </w:rPr>
        <w:t xml:space="preserve">, tél. : +31 252345665, </w:t>
      </w:r>
      <w:proofErr w:type="gramStart"/>
      <w:r w:rsidRPr="00F00D85">
        <w:rPr>
          <w:rFonts w:ascii="Calibri" w:hAnsi="Calibri" w:cs="Calibri"/>
          <w:sz w:val="20"/>
          <w:szCs w:val="20"/>
          <w:lang w:val="fr-FR"/>
        </w:rPr>
        <w:t>e-mail</w:t>
      </w:r>
      <w:proofErr w:type="gramEnd"/>
      <w:r w:rsidRPr="00F00D85">
        <w:rPr>
          <w:rFonts w:ascii="Calibri" w:hAnsi="Calibri" w:cs="Calibri"/>
          <w:sz w:val="20"/>
          <w:szCs w:val="20"/>
          <w:lang w:val="fr-FR"/>
        </w:rPr>
        <w:t xml:space="preserve"> : </w:t>
      </w:r>
      <w:hyperlink r:id="rId9">
        <w:r w:rsidRPr="00F00D85">
          <w:rPr>
            <w:rStyle w:val="Hyperlink"/>
            <w:rFonts w:ascii="Calibri" w:hAnsi="Calibri" w:cs="Calibri"/>
            <w:sz w:val="20"/>
            <w:szCs w:val="20"/>
            <w:lang w:val="fr-FR"/>
          </w:rPr>
          <w:t>Greta.lammerse@dkv-euroservice.com</w:t>
        </w:r>
      </w:hyperlink>
      <w:r w:rsidRPr="00F00D85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F00D85">
        <w:rPr>
          <w:rFonts w:ascii="Calibri" w:hAnsi="Calibri" w:cs="Calibri"/>
          <w:sz w:val="20"/>
          <w:szCs w:val="20"/>
          <w:lang w:val="fr-FR"/>
        </w:rPr>
        <w:br/>
        <w:t xml:space="preserve">Agence RP : Square Egg Communications, Sandra Van Hauwaert, </w:t>
      </w:r>
      <w:hyperlink r:id="rId10" w:history="1">
        <w:r w:rsidRPr="00F00D85">
          <w:rPr>
            <w:rStyle w:val="Hyperlink"/>
            <w:rFonts w:ascii="Calibri" w:hAnsi="Calibri" w:cs="Calibri"/>
            <w:sz w:val="20"/>
            <w:szCs w:val="20"/>
            <w:lang w:val="fr-FR"/>
          </w:rPr>
          <w:t>sandra@square-egg.be</w:t>
        </w:r>
      </w:hyperlink>
      <w:r w:rsidRPr="00F00D85">
        <w:rPr>
          <w:rFonts w:ascii="Calibri" w:hAnsi="Calibri" w:cs="Calibri"/>
          <w:sz w:val="20"/>
          <w:szCs w:val="20"/>
          <w:lang w:val="fr-FR"/>
        </w:rPr>
        <w:t>, GSM 0497 251816</w:t>
      </w:r>
    </w:p>
    <w:p w14:paraId="17B5A49F" w14:textId="77777777" w:rsidR="00477856" w:rsidRPr="00401C9F" w:rsidRDefault="00477856" w:rsidP="0069554A">
      <w:pPr>
        <w:spacing w:line="360" w:lineRule="auto"/>
        <w:rPr>
          <w:rFonts w:ascii="Calibri" w:hAnsi="Calibri" w:cs="Calibri"/>
          <w:i/>
          <w:iCs/>
          <w:sz w:val="20"/>
          <w:szCs w:val="20"/>
          <w:lang w:val="fr-FR"/>
        </w:rPr>
      </w:pPr>
    </w:p>
    <w:p w14:paraId="2C7EF538" w14:textId="1D92403C" w:rsidR="00CE4308" w:rsidRPr="00401C9F" w:rsidRDefault="00CE4308" w:rsidP="0069554A">
      <w:pPr>
        <w:spacing w:line="360" w:lineRule="auto"/>
        <w:rPr>
          <w:rFonts w:ascii="Calibri" w:hAnsi="Calibri" w:cs="Calibri"/>
          <w:i/>
          <w:iCs/>
          <w:sz w:val="20"/>
          <w:szCs w:val="20"/>
          <w:lang w:val="fr-FR"/>
        </w:rPr>
      </w:pPr>
    </w:p>
    <w:p w14:paraId="09D508F9" w14:textId="6DD75640" w:rsidR="00546325" w:rsidRPr="002D7952" w:rsidRDefault="00546325" w:rsidP="0069554A">
      <w:pPr>
        <w:spacing w:line="360" w:lineRule="auto"/>
        <w:rPr>
          <w:rFonts w:ascii="Calibri" w:hAnsi="Calibri" w:cs="Calibri"/>
          <w:sz w:val="20"/>
          <w:szCs w:val="20"/>
        </w:rPr>
      </w:pPr>
    </w:p>
    <w:sectPr w:rsidR="00546325" w:rsidRPr="002D7952">
      <w:headerReference w:type="default" r:id="rId11"/>
      <w:footerReference w:type="default" r:id="rId12"/>
      <w:pgSz w:w="11910" w:h="16840"/>
      <w:pgMar w:top="1760" w:right="1300" w:bottom="2060" w:left="1080" w:header="1374" w:footer="18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44DDA" w14:textId="77777777" w:rsidR="00A6676D" w:rsidRDefault="00A6676D">
      <w:r>
        <w:separator/>
      </w:r>
    </w:p>
  </w:endnote>
  <w:endnote w:type="continuationSeparator" w:id="0">
    <w:p w14:paraId="3AEBDF69" w14:textId="77777777" w:rsidR="00A6676D" w:rsidRDefault="00A6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F2D2" w14:textId="5B614A55" w:rsidR="00546325" w:rsidRDefault="005C7CDD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D434F2A" wp14:editId="3E6D9737">
              <wp:simplePos x="0" y="0"/>
              <wp:positionH relativeFrom="page">
                <wp:posOffset>6480175</wp:posOffset>
              </wp:positionH>
              <wp:positionV relativeFrom="page">
                <wp:posOffset>9442450</wp:posOffset>
              </wp:positionV>
              <wp:extent cx="146050" cy="139700"/>
              <wp:effectExtent l="0" t="0" r="0" b="0"/>
              <wp:wrapNone/>
              <wp:docPr id="5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A709A" w14:textId="77777777" w:rsidR="00546325" w:rsidRDefault="00465102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34F2A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margin-left:510.25pt;margin-top:743.5pt;width:11.5pt;height:1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5/Al1QEAAJADAAAOAAAAZHJzL2Uyb0RvYy54bWysU9uO0zAQfUfiHyy/06QLLBA1XS27WoS0&#13;&#10;XKSFD5g4dmOReMzYbVK+nrHTdLm8IV6siWd85pwzk83VNPTioClYdLVcr0optFPYWrer5dcvd89e&#13;&#10;SxEiuBZ6dLqWRx3k1fbpk83oK32BHfatJsEgLlSjr2UXo6+KIqhODxBW6LXjpEEaIPIn7YqWYGT0&#13;&#10;oS8uyvKyGJFaT6h0CHx7OyflNuMbo1X8ZEzQUfS1ZG4xn5TPJp3FdgPVjsB3Vp1owD+wGMA6bnqG&#13;&#10;uoUIYk/2L6jBKsKAJq4UDgUaY5XOGljNuvxDzUMHXmctbE7wZ5vC/4NVHw8P/jOJOL3FiQeYRQR/&#13;&#10;j+pbEA5vOnA7fU2EY6eh5cbrZFkx+lCdniarQxUSSDN+wJaHDPuIGWgyNCRXWKdgdB7A8Wy6nqJQ&#13;&#10;qeWLy/IlZxSn1s/fvCrzUAqolseeQnyncRApqCXxTDM4HO5DTGSgWkpSL4d3tu/zXHv32wUXpptM&#13;&#10;PvGdmcepmbg6iWiwPbIMwnlNeK056JB+SDHyitQyfN8DaSn6946tSPu0BLQEzRKAU/y0llGKObyJ&#13;&#10;897tPdldx8iz2Q6v2S5js5RHFieePPas8LSiaa9+/c5Vjz/S9icAAAD//wMAUEsDBBQABgAIAAAA&#13;&#10;IQBPMVqz5QAAABQBAAAPAAAAZHJzL2Rvd25yZXYueG1sTE9NT8MwDL0j8R8iI3FjCWMbW9d0mvg4&#13;&#10;ISG6cuCYNl5brXFKk23l3+Od4GI928/P76Wb0XXihENoPWm4nygQSJW3LdUaPovXuyWIEA1Z03lC&#13;&#10;DT8YYJNdX6Umsf5MOZ52sRYsQiExGpoY+0TKUDXoTJj4Hol3ez84E7kdamkHc2Zx18mpUgvpTEv8&#13;&#10;oTE9PjVYHXZHp2H7RflL+/1efuT7vC2KlaK3xUHr25vxec1luwYRcYx/F3DJwP4hY2OlP5INouNe&#13;&#10;TdWcuYxmy0fOduGo2QPPSkZztVIgs1T+D5P9AgAA//8DAFBLAQItABQABgAIAAAAIQC2gziS/gAA&#13;&#10;AOEBAAATAAAAAAAAAAAAAAAAAAAAAABbQ29udGVudF9UeXBlc10ueG1sUEsBAi0AFAAGAAgAAAAh&#13;&#10;ADj9If/WAAAAlAEAAAsAAAAAAAAAAAAAAAAALwEAAF9yZWxzLy5yZWxzUEsBAi0AFAAGAAgAAAAh&#13;&#10;AHrn8CXVAQAAkAMAAA4AAAAAAAAAAAAAAAAALgIAAGRycy9lMm9Eb2MueG1sUEsBAi0AFAAGAAgA&#13;&#10;AAAhAE8xWrPlAAAAFAEAAA8AAAAAAAAAAAAAAAAALwQAAGRycy9kb3ducmV2LnhtbFBLBQYAAAAA&#13;&#10;BAAEAPMAAABBBQAAAAA=&#13;&#10;" filled="f" stroked="f">
              <v:textbox inset="0,0,0,0">
                <w:txbxContent>
                  <w:p w14:paraId="3FAA709A" w14:textId="77777777" w:rsidR="00546325" w:rsidRDefault="00465102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FDB8A" w14:textId="77777777" w:rsidR="00A6676D" w:rsidRDefault="00A6676D">
      <w:r>
        <w:separator/>
      </w:r>
    </w:p>
  </w:footnote>
  <w:footnote w:type="continuationSeparator" w:id="0">
    <w:p w14:paraId="6123F8A4" w14:textId="77777777" w:rsidR="00A6676D" w:rsidRDefault="00A6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B820" w14:textId="67DEFAD6" w:rsidR="00546325" w:rsidRDefault="00546325">
    <w:pPr>
      <w:pStyle w:val="Platteteks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25"/>
    <w:rsid w:val="000D0B56"/>
    <w:rsid w:val="0010717A"/>
    <w:rsid w:val="00155469"/>
    <w:rsid w:val="001F6CC7"/>
    <w:rsid w:val="0021054E"/>
    <w:rsid w:val="002D7952"/>
    <w:rsid w:val="00326010"/>
    <w:rsid w:val="00384CD8"/>
    <w:rsid w:val="00401C9F"/>
    <w:rsid w:val="00465102"/>
    <w:rsid w:val="00477856"/>
    <w:rsid w:val="00536C47"/>
    <w:rsid w:val="00546325"/>
    <w:rsid w:val="005C7CDD"/>
    <w:rsid w:val="005E671D"/>
    <w:rsid w:val="0062355A"/>
    <w:rsid w:val="0069554A"/>
    <w:rsid w:val="007713EC"/>
    <w:rsid w:val="00A22268"/>
    <w:rsid w:val="00A6676D"/>
    <w:rsid w:val="00BC3A81"/>
    <w:rsid w:val="00CE4308"/>
    <w:rsid w:val="00CE44FE"/>
    <w:rsid w:val="00D60376"/>
    <w:rsid w:val="00F01C07"/>
    <w:rsid w:val="00FD3F1B"/>
    <w:rsid w:val="00FE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D5EF1"/>
  <w15:docId w15:val="{F85E4773-1329-464B-827E-1F43A8E1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link w:val="Kop1Char"/>
    <w:uiPriority w:val="9"/>
    <w:qFormat/>
    <w:pPr>
      <w:ind w:left="223"/>
      <w:outlineLvl w:val="0"/>
    </w:pPr>
    <w:rPr>
      <w:b/>
      <w:bCs/>
      <w:sz w:val="23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3"/>
      <w:szCs w:val="23"/>
    </w:rPr>
  </w:style>
  <w:style w:type="paragraph" w:styleId="Titel">
    <w:name w:val="Title"/>
    <w:basedOn w:val="Standaard"/>
    <w:uiPriority w:val="10"/>
    <w:qFormat/>
    <w:pPr>
      <w:spacing w:before="8"/>
      <w:ind w:left="20"/>
    </w:pPr>
    <w:rPr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32"/>
      <w:ind w:left="107"/>
    </w:pPr>
  </w:style>
  <w:style w:type="character" w:customStyle="1" w:styleId="Kop1Char">
    <w:name w:val="Kop 1 Char"/>
    <w:basedOn w:val="Standaardalinea-lettertype"/>
    <w:link w:val="Kop1"/>
    <w:uiPriority w:val="9"/>
    <w:rsid w:val="005C7CDD"/>
    <w:rPr>
      <w:rFonts w:ascii="Arial" w:eastAsia="Arial" w:hAnsi="Arial" w:cs="Arial"/>
      <w:b/>
      <w:bCs/>
      <w:sz w:val="23"/>
      <w:szCs w:val="23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C7CDD"/>
    <w:rPr>
      <w:rFonts w:ascii="Arial" w:eastAsia="Arial" w:hAnsi="Arial" w:cs="Arial"/>
      <w:sz w:val="23"/>
      <w:szCs w:val="23"/>
    </w:rPr>
  </w:style>
  <w:style w:type="character" w:styleId="Hyperlink">
    <w:name w:val="Hyperlink"/>
    <w:basedOn w:val="Standaardalinea-lettertype"/>
    <w:uiPriority w:val="99"/>
    <w:unhideWhenUsed/>
    <w:rsid w:val="00FD3F1B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E430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E4308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CE430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E430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kv-mobility.com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sandra@square-egg.b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reta.lammerse@dkv-euroservic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DKV Euro Service</vt:lpstr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creator>DKV EURO SERVICE</dc:creator>
  <cp:lastModifiedBy>Sandra Van Hauwaert</cp:lastModifiedBy>
  <cp:revision>2</cp:revision>
  <dcterms:created xsi:type="dcterms:W3CDTF">2022-09-19T13:18:00Z</dcterms:created>
  <dcterms:modified xsi:type="dcterms:W3CDTF">2022-09-19T13:18:00Z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2022-09-12T00:00:00Z</vt:filetime>
  </property>
  <property fmtid="{D5CDD505-2E9C-101B-9397-08002B2CF9AE}" pid="5" name="Producer">
    <vt:lpwstr>Microsoft® Word for Microsoft 365</vt:lpwstr>
  </property>
</Properties>
</file>